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2124"/>
        <w:gridCol w:w="6945"/>
      </w:tblGrid>
      <w:tr w:rsidR="007F0F26" w:rsidRPr="00327BF9" w14:paraId="52FA63E0" w14:textId="77777777" w:rsidTr="7B1A791F">
        <w:tc>
          <w:tcPr>
            <w:tcW w:w="9634" w:type="dxa"/>
            <w:gridSpan w:val="3"/>
          </w:tcPr>
          <w:p w14:paraId="70B10ADB" w14:textId="337193CF" w:rsidR="007F0F26" w:rsidRPr="00327BF9" w:rsidRDefault="00AD7FB7" w:rsidP="00CF0440">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7B1A791F">
        <w:tc>
          <w:tcPr>
            <w:tcW w:w="565" w:type="dxa"/>
          </w:tcPr>
          <w:p w14:paraId="146ABD60" w14:textId="401776FA" w:rsidR="00641CD5" w:rsidRPr="00327BF9" w:rsidRDefault="08AD7E59" w:rsidP="00E221FA">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2"/>
          </w:tcPr>
          <w:p w14:paraId="27EAF5F9" w14:textId="2805CBB7" w:rsidR="00641CD5" w:rsidRPr="00327BF9" w:rsidRDefault="00641CD5" w:rsidP="00CF0440">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7B1A791F">
        <w:tc>
          <w:tcPr>
            <w:tcW w:w="9634" w:type="dxa"/>
            <w:gridSpan w:val="3"/>
          </w:tcPr>
          <w:p w14:paraId="6855A2AC" w14:textId="6BCFF723" w:rsidR="00641CD5" w:rsidRPr="00327BF9" w:rsidRDefault="00641CD5" w:rsidP="00E221FA">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0417622">
        <w:tc>
          <w:tcPr>
            <w:tcW w:w="565" w:type="dxa"/>
          </w:tcPr>
          <w:p w14:paraId="69B18D77" w14:textId="7DE075FD" w:rsidR="002F119A" w:rsidRPr="00327BF9" w:rsidRDefault="008C6743" w:rsidP="00E221FA">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2124" w:type="dxa"/>
          </w:tcPr>
          <w:p w14:paraId="6AD66D00" w14:textId="0A9A4D7D" w:rsidR="002F119A" w:rsidRPr="00327BF9" w:rsidRDefault="002F119A" w:rsidP="00E221FA">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6945" w:type="dxa"/>
          </w:tcPr>
          <w:p w14:paraId="3F209708" w14:textId="2F3DAFB9" w:rsidR="002F119A" w:rsidRPr="00327BF9" w:rsidRDefault="004634C0" w:rsidP="00E221FA">
            <w:pPr>
              <w:spacing w:line="276" w:lineRule="auto"/>
              <w:jc w:val="both"/>
              <w:rPr>
                <w:rFonts w:ascii="Times New Roman" w:eastAsia="Times New Roman" w:hAnsi="Times New Roman" w:cs="Times New Roman"/>
                <w:i/>
                <w:iCs/>
                <w:color w:val="00B050"/>
                <w:sz w:val="24"/>
                <w:szCs w:val="24"/>
              </w:rPr>
            </w:pPr>
            <w:r>
              <w:rPr>
                <w:rFonts w:ascii="Times New Roman" w:eastAsia="Times New Roman" w:hAnsi="Times New Roman" w:cs="Times New Roman"/>
                <w:sz w:val="24"/>
                <w:szCs w:val="24"/>
              </w:rPr>
              <w:t>Hidraulikos komponentai ir hidrocilindrų remontas</w:t>
            </w:r>
            <w:r w:rsidR="00EF5628">
              <w:rPr>
                <w:rFonts w:ascii="Times New Roman" w:eastAsia="Times New Roman" w:hAnsi="Times New Roman" w:cs="Times New Roman"/>
                <w:sz w:val="24"/>
                <w:szCs w:val="24"/>
              </w:rPr>
              <w:t xml:space="preserve"> (Prekės ir </w:t>
            </w:r>
            <w:r w:rsidR="00EB77D2">
              <w:rPr>
                <w:rFonts w:ascii="Times New Roman" w:eastAsia="Times New Roman" w:hAnsi="Times New Roman" w:cs="Times New Roman"/>
                <w:sz w:val="24"/>
                <w:szCs w:val="24"/>
              </w:rPr>
              <w:t>su Prekėmis susijusios p</w:t>
            </w:r>
            <w:r w:rsidR="00EF5628">
              <w:rPr>
                <w:rFonts w:ascii="Times New Roman" w:eastAsia="Times New Roman" w:hAnsi="Times New Roman" w:cs="Times New Roman"/>
                <w:sz w:val="24"/>
                <w:szCs w:val="24"/>
              </w:rPr>
              <w:t>aslaugos)</w:t>
            </w:r>
            <w:r w:rsidR="00A776B4">
              <w:rPr>
                <w:rFonts w:ascii="Times New Roman" w:eastAsia="Times New Roman" w:hAnsi="Times New Roman" w:cs="Times New Roman"/>
                <w:sz w:val="24"/>
                <w:szCs w:val="24"/>
              </w:rPr>
              <w:t>.</w:t>
            </w:r>
          </w:p>
        </w:tc>
      </w:tr>
      <w:tr w:rsidR="0084419F" w:rsidRPr="00327BF9" w14:paraId="2E7588DB" w14:textId="77777777" w:rsidTr="00417622">
        <w:trPr>
          <w:trHeight w:val="1289"/>
        </w:trPr>
        <w:tc>
          <w:tcPr>
            <w:tcW w:w="565" w:type="dxa"/>
          </w:tcPr>
          <w:p w14:paraId="3BA6317F" w14:textId="605F3B13" w:rsidR="0084419F" w:rsidRPr="00327BF9" w:rsidRDefault="0084419F" w:rsidP="00E221FA">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2124" w:type="dxa"/>
          </w:tcPr>
          <w:p w14:paraId="4B5FFB9D" w14:textId="68C420E8" w:rsidR="0084419F" w:rsidRPr="00327BF9" w:rsidRDefault="0084419F" w:rsidP="00E221FA">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6945" w:type="dxa"/>
          </w:tcPr>
          <w:p w14:paraId="3C449784" w14:textId="311FCD74" w:rsidR="0084419F" w:rsidRPr="00ED7F14" w:rsidRDefault="0084419F" w:rsidP="00E221FA">
            <w:pPr>
              <w:widowControl w:val="0"/>
              <w:tabs>
                <w:tab w:val="left" w:pos="1019"/>
              </w:tabs>
              <w:spacing w:before="40" w:after="40"/>
              <w:jc w:val="both"/>
              <w:rPr>
                <w:rFonts w:ascii="Times New Roman" w:eastAsia="Times New Roman" w:hAnsi="Times New Roman" w:cs="Times New Roman"/>
                <w:sz w:val="24"/>
                <w:szCs w:val="24"/>
              </w:rPr>
            </w:pPr>
            <w:r w:rsidRPr="00D36EA7">
              <w:rPr>
                <w:rFonts w:ascii="Times New Roman" w:eastAsia="Times New Roman" w:hAnsi="Times New Roman" w:cs="Times New Roman"/>
                <w:sz w:val="24"/>
                <w:szCs w:val="24"/>
              </w:rPr>
              <w:t>Perkamas Prekių</w:t>
            </w:r>
            <w:r>
              <w:rPr>
                <w:rFonts w:ascii="Times New Roman" w:eastAsia="Times New Roman" w:hAnsi="Times New Roman" w:cs="Times New Roman"/>
                <w:sz w:val="24"/>
                <w:szCs w:val="24"/>
              </w:rPr>
              <w:t xml:space="preserve"> ir </w:t>
            </w:r>
            <w:r w:rsidR="00E221FA">
              <w:rPr>
                <w:rFonts w:ascii="Times New Roman" w:eastAsia="Times New Roman" w:hAnsi="Times New Roman" w:cs="Times New Roman"/>
                <w:sz w:val="24"/>
                <w:szCs w:val="24"/>
              </w:rPr>
              <w:t xml:space="preserve">su </w:t>
            </w:r>
            <w:r w:rsidR="00EB77D2">
              <w:rPr>
                <w:rFonts w:ascii="Times New Roman" w:eastAsia="Times New Roman" w:hAnsi="Times New Roman" w:cs="Times New Roman"/>
                <w:sz w:val="24"/>
                <w:szCs w:val="24"/>
              </w:rPr>
              <w:t>P</w:t>
            </w:r>
            <w:r w:rsidR="00E221FA">
              <w:rPr>
                <w:rFonts w:ascii="Times New Roman" w:eastAsia="Times New Roman" w:hAnsi="Times New Roman" w:cs="Times New Roman"/>
                <w:sz w:val="24"/>
                <w:szCs w:val="24"/>
              </w:rPr>
              <w:t>rekėmis susijusių p</w:t>
            </w:r>
            <w:r>
              <w:rPr>
                <w:rFonts w:ascii="Times New Roman" w:eastAsia="Times New Roman" w:hAnsi="Times New Roman" w:cs="Times New Roman"/>
                <w:sz w:val="24"/>
                <w:szCs w:val="24"/>
              </w:rPr>
              <w:t>aslaugų</w:t>
            </w:r>
            <w:r w:rsidRPr="00D36EA7">
              <w:rPr>
                <w:rFonts w:ascii="Times New Roman" w:eastAsia="Times New Roman" w:hAnsi="Times New Roman" w:cs="Times New Roman"/>
                <w:sz w:val="24"/>
                <w:szCs w:val="24"/>
              </w:rPr>
              <w:t xml:space="preserve"> kiekis yra preliminarus. Perkančioji organizacija neįsipareigoja nupirkti viso nurodyto Prekių </w:t>
            </w:r>
            <w:r w:rsidR="00A776B4">
              <w:rPr>
                <w:rFonts w:ascii="Times New Roman" w:eastAsia="Times New Roman" w:hAnsi="Times New Roman" w:cs="Times New Roman"/>
                <w:sz w:val="24"/>
                <w:szCs w:val="24"/>
              </w:rPr>
              <w:t xml:space="preserve">ir </w:t>
            </w:r>
            <w:r w:rsidR="00E221FA">
              <w:rPr>
                <w:rFonts w:ascii="Times New Roman" w:eastAsia="Times New Roman" w:hAnsi="Times New Roman" w:cs="Times New Roman"/>
                <w:sz w:val="24"/>
                <w:szCs w:val="24"/>
              </w:rPr>
              <w:t xml:space="preserve">su </w:t>
            </w:r>
            <w:r w:rsidR="00EB77D2">
              <w:rPr>
                <w:rFonts w:ascii="Times New Roman" w:eastAsia="Times New Roman" w:hAnsi="Times New Roman" w:cs="Times New Roman"/>
                <w:sz w:val="24"/>
                <w:szCs w:val="24"/>
              </w:rPr>
              <w:t>P</w:t>
            </w:r>
            <w:r w:rsidR="00E221FA">
              <w:rPr>
                <w:rFonts w:ascii="Times New Roman" w:eastAsia="Times New Roman" w:hAnsi="Times New Roman" w:cs="Times New Roman"/>
                <w:sz w:val="24"/>
                <w:szCs w:val="24"/>
              </w:rPr>
              <w:t xml:space="preserve">rekėmis susijusių </w:t>
            </w:r>
            <w:r w:rsidR="00A776B4">
              <w:rPr>
                <w:rFonts w:ascii="Times New Roman" w:eastAsia="Times New Roman" w:hAnsi="Times New Roman" w:cs="Times New Roman"/>
                <w:sz w:val="24"/>
                <w:szCs w:val="24"/>
              </w:rPr>
              <w:t xml:space="preserve">paslaugų </w:t>
            </w:r>
            <w:r w:rsidRPr="00D36EA7">
              <w:rPr>
                <w:rFonts w:ascii="Times New Roman" w:eastAsia="Times New Roman" w:hAnsi="Times New Roman" w:cs="Times New Roman"/>
                <w:sz w:val="24"/>
                <w:szCs w:val="24"/>
              </w:rPr>
              <w:t>kiekio ar bet kokios jo dalies ir pirks pagal poreikį</w:t>
            </w:r>
            <w:r>
              <w:rPr>
                <w:rFonts w:ascii="Times New Roman" w:eastAsia="Times New Roman" w:hAnsi="Times New Roman" w:cs="Times New Roman"/>
                <w:sz w:val="24"/>
                <w:szCs w:val="24"/>
              </w:rPr>
              <w:t>.</w:t>
            </w:r>
          </w:p>
        </w:tc>
      </w:tr>
      <w:tr w:rsidR="0084419F" w:rsidRPr="00327BF9" w14:paraId="4A43CA18" w14:textId="77777777" w:rsidTr="7B1A791F">
        <w:tc>
          <w:tcPr>
            <w:tcW w:w="565" w:type="dxa"/>
          </w:tcPr>
          <w:p w14:paraId="04B329F8" w14:textId="6F9C6C65" w:rsidR="0084419F" w:rsidRPr="00F52B96" w:rsidRDefault="0084419F" w:rsidP="00E221FA">
            <w:pPr>
              <w:jc w:val="both"/>
              <w:rPr>
                <w:rFonts w:ascii="Times New Roman" w:eastAsia="Times New Roman" w:hAnsi="Times New Roman" w:cs="Times New Roman"/>
                <w:b/>
                <w:bCs/>
                <w:color w:val="000000"/>
                <w:sz w:val="24"/>
                <w:szCs w:val="24"/>
              </w:rPr>
            </w:pPr>
            <w:r w:rsidRPr="00F52B96">
              <w:rPr>
                <w:rFonts w:ascii="Times New Roman" w:eastAsia="Times New Roman" w:hAnsi="Times New Roman" w:cs="Times New Roman"/>
                <w:b/>
                <w:bCs/>
                <w:color w:val="000000" w:themeColor="text1"/>
                <w:sz w:val="24"/>
                <w:szCs w:val="24"/>
              </w:rPr>
              <w:t>4.</w:t>
            </w:r>
          </w:p>
        </w:tc>
        <w:tc>
          <w:tcPr>
            <w:tcW w:w="9069" w:type="dxa"/>
            <w:gridSpan w:val="2"/>
          </w:tcPr>
          <w:p w14:paraId="6E1582B2" w14:textId="2A5B5584" w:rsidR="0084419F" w:rsidRPr="00327BF9" w:rsidRDefault="0084419F" w:rsidP="00E221FA">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 pirkimo objektui</w:t>
            </w:r>
          </w:p>
        </w:tc>
      </w:tr>
      <w:tr w:rsidR="0084419F" w:rsidRPr="00327BF9" w14:paraId="5F3DDF8B" w14:textId="77777777" w:rsidTr="7B1A791F">
        <w:tc>
          <w:tcPr>
            <w:tcW w:w="565" w:type="dxa"/>
          </w:tcPr>
          <w:p w14:paraId="0239FA1A" w14:textId="741BEEA9" w:rsidR="0084419F" w:rsidRPr="00327BF9" w:rsidRDefault="0084419F" w:rsidP="00E221FA">
            <w:pPr>
              <w:jc w:val="both"/>
              <w:rPr>
                <w:rFonts w:ascii="Times New Roman" w:eastAsia="Times New Roman" w:hAnsi="Times New Roman" w:cs="Times New Roman"/>
                <w:b/>
                <w:bCs/>
                <w:color w:val="000000"/>
                <w:sz w:val="24"/>
                <w:szCs w:val="24"/>
              </w:rPr>
            </w:pPr>
          </w:p>
        </w:tc>
        <w:tc>
          <w:tcPr>
            <w:tcW w:w="9069" w:type="dxa"/>
            <w:gridSpan w:val="2"/>
          </w:tcPr>
          <w:p w14:paraId="5B5BB846" w14:textId="0A848C0E" w:rsidR="0084419F" w:rsidRPr="00417622" w:rsidRDefault="0084419F" w:rsidP="00E221FA">
            <w:pPr>
              <w:tabs>
                <w:tab w:val="left" w:pos="740"/>
              </w:tabs>
              <w:spacing w:before="60" w:after="60"/>
              <w:ind w:left="31"/>
              <w:jc w:val="both"/>
              <w:rPr>
                <w:rFonts w:ascii="Times New Roman" w:eastAsia="Times New Roman" w:hAnsi="Times New Roman" w:cs="Times New Roman"/>
                <w:sz w:val="24"/>
                <w:szCs w:val="24"/>
              </w:rPr>
            </w:pPr>
            <w:r w:rsidRPr="00C8170D">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r w:rsidRPr="00C8170D">
              <w:rPr>
                <w:rFonts w:ascii="Times New Roman" w:eastAsia="Times New Roman" w:hAnsi="Times New Roman" w:cs="Times New Roman"/>
                <w:sz w:val="24"/>
                <w:szCs w:val="24"/>
              </w:rPr>
              <w:t xml:space="preserve"> Perkami </w:t>
            </w:r>
            <w:r w:rsidRPr="00417622">
              <w:rPr>
                <w:rFonts w:ascii="Times New Roman" w:eastAsia="Times New Roman" w:hAnsi="Times New Roman" w:cs="Times New Roman"/>
                <w:sz w:val="24"/>
                <w:szCs w:val="24"/>
              </w:rPr>
              <w:t>hidraulikos komponentai ir hidrocilindrų remontas</w:t>
            </w:r>
            <w:r w:rsidR="00CF0440">
              <w:rPr>
                <w:rFonts w:ascii="Times New Roman" w:eastAsia="Times New Roman" w:hAnsi="Times New Roman" w:cs="Times New Roman"/>
                <w:sz w:val="24"/>
                <w:szCs w:val="24"/>
              </w:rPr>
              <w:t>.</w:t>
            </w:r>
          </w:p>
          <w:p w14:paraId="74730372" w14:textId="16F83813" w:rsidR="0084419F" w:rsidRDefault="0084419F" w:rsidP="00E221FA">
            <w:pPr>
              <w:widowControl w:val="0"/>
              <w:tabs>
                <w:tab w:val="left" w:pos="1019"/>
              </w:tabs>
              <w:spacing w:before="40" w:after="40"/>
              <w:jc w:val="both"/>
              <w:rPr>
                <w:rFonts w:ascii="Times New Roman" w:eastAsia="Times New Roman" w:hAnsi="Times New Roman" w:cs="Times New Roman"/>
                <w:sz w:val="24"/>
                <w:szCs w:val="24"/>
              </w:rPr>
            </w:pPr>
            <w:r w:rsidRPr="00417622">
              <w:rPr>
                <w:rFonts w:ascii="Times New Roman" w:eastAsia="Times New Roman" w:hAnsi="Times New Roman" w:cs="Times New Roman"/>
                <w:sz w:val="24"/>
                <w:szCs w:val="24"/>
              </w:rPr>
              <w:t xml:space="preserve">4.2. </w:t>
            </w:r>
            <w:r>
              <w:rPr>
                <w:rFonts w:ascii="Times New Roman" w:eastAsia="Times New Roman" w:hAnsi="Times New Roman" w:cs="Times New Roman"/>
                <w:sz w:val="24"/>
                <w:szCs w:val="24"/>
              </w:rPr>
              <w:t>Prekių p</w:t>
            </w:r>
            <w:r w:rsidRPr="00417622">
              <w:rPr>
                <w:rFonts w:ascii="Times New Roman" w:eastAsia="Times New Roman" w:hAnsi="Times New Roman" w:cs="Times New Roman"/>
                <w:sz w:val="24"/>
                <w:szCs w:val="24"/>
              </w:rPr>
              <w:t>irkimui taikoma kintamo įkainio kainodara, Pirkėjui perkant bet kurią Prekę iš Tiekėjo Prekių asortimento, bus taikoma Tiekėjo pasiūlyme nurodyta nuolaida tuo metu galiojančioms mažmeninėms Prekių kainoms. Tiekėjas privalo pagrįsti prekių kainą pateikdamas ją patvirtinančius dokumentus (tiekėjų sąskaitas, komercinius pasiūlymus ar kitus kainą pagrindžiančius dokumentus). Hidrocilindrų remontui nustatoma</w:t>
            </w:r>
            <w:r w:rsidR="00A776B4">
              <w:rPr>
                <w:rFonts w:ascii="Times New Roman" w:eastAsia="Times New Roman" w:hAnsi="Times New Roman" w:cs="Times New Roman"/>
                <w:sz w:val="24"/>
                <w:szCs w:val="24"/>
              </w:rPr>
              <w:t>s</w:t>
            </w:r>
            <w:r w:rsidRPr="00417622">
              <w:rPr>
                <w:rFonts w:ascii="Times New Roman" w:eastAsia="Times New Roman" w:hAnsi="Times New Roman" w:cs="Times New Roman"/>
                <w:sz w:val="24"/>
                <w:szCs w:val="24"/>
              </w:rPr>
              <w:t xml:space="preserve"> fiksuota</w:t>
            </w:r>
            <w:r>
              <w:rPr>
                <w:rFonts w:ascii="Times New Roman" w:eastAsia="Times New Roman" w:hAnsi="Times New Roman" w:cs="Times New Roman"/>
                <w:sz w:val="24"/>
                <w:szCs w:val="24"/>
              </w:rPr>
              <w:t>s</w:t>
            </w:r>
            <w:r w:rsidRPr="0041762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įkainis</w:t>
            </w:r>
            <w:r w:rsidRPr="00417622">
              <w:rPr>
                <w:rFonts w:ascii="Times New Roman" w:eastAsia="Times New Roman" w:hAnsi="Times New Roman" w:cs="Times New Roman"/>
                <w:sz w:val="24"/>
                <w:szCs w:val="24"/>
              </w:rPr>
              <w:t>, kuri nesikeis sutarties galiojimo metu.</w:t>
            </w:r>
          </w:p>
          <w:p w14:paraId="2939A4F5" w14:textId="25D81701" w:rsidR="0084419F" w:rsidRDefault="0084419F" w:rsidP="00E221FA">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w:t>
            </w:r>
            <w:r w:rsidRPr="004E53CB">
              <w:rPr>
                <w:rFonts w:ascii="Times New Roman" w:eastAsia="Times New Roman" w:hAnsi="Times New Roman" w:cs="Times New Roman"/>
                <w:sz w:val="24"/>
                <w:szCs w:val="24"/>
              </w:rPr>
              <w:t>Prekių sąrašas</w:t>
            </w:r>
            <w:r>
              <w:rPr>
                <w:rFonts w:ascii="Times New Roman" w:eastAsia="Times New Roman" w:hAnsi="Times New Roman" w:cs="Times New Roman"/>
                <w:sz w:val="24"/>
                <w:szCs w:val="24"/>
              </w:rPr>
              <w:t xml:space="preserve"> </w:t>
            </w:r>
            <w:r w:rsidRPr="004E53CB">
              <w:rPr>
                <w:rFonts w:ascii="Times New Roman" w:eastAsia="Times New Roman" w:hAnsi="Times New Roman" w:cs="Times New Roman"/>
                <w:sz w:val="24"/>
                <w:szCs w:val="24"/>
              </w:rPr>
              <w:t>pateikiamas Pasiūlymo formo</w:t>
            </w:r>
            <w:r w:rsidR="00CE257B">
              <w:rPr>
                <w:rFonts w:ascii="Times New Roman" w:eastAsia="Times New Roman" w:hAnsi="Times New Roman" w:cs="Times New Roman"/>
                <w:sz w:val="24"/>
                <w:szCs w:val="24"/>
              </w:rPr>
              <w:t>s priede 5_1 ir</w:t>
            </w:r>
            <w:r w:rsidRPr="004E53CB">
              <w:rPr>
                <w:rFonts w:ascii="Times New Roman" w:eastAsia="Times New Roman" w:hAnsi="Times New Roman" w:cs="Times New Roman"/>
                <w:sz w:val="24"/>
                <w:szCs w:val="24"/>
              </w:rPr>
              <w:t xml:space="preserve"> bus naudojamas tik pasiūlymų vertinime.</w:t>
            </w:r>
          </w:p>
          <w:p w14:paraId="51A5B55E" w14:textId="2077CA8D" w:rsidR="0084419F" w:rsidRPr="002E4E94" w:rsidRDefault="0084419F" w:rsidP="00E221FA">
            <w:pPr>
              <w:widowControl w:val="0"/>
              <w:tabs>
                <w:tab w:val="left" w:pos="1019"/>
              </w:tabs>
              <w:spacing w:before="40" w:after="40"/>
              <w:jc w:val="both"/>
              <w:rPr>
                <w:rFonts w:ascii="Times New Roman" w:eastAsia="Times New Roman" w:hAnsi="Times New Roman" w:cs="Times New Roman"/>
                <w:sz w:val="24"/>
                <w:szCs w:val="24"/>
              </w:rPr>
            </w:pPr>
            <w:r w:rsidRPr="002E4E94">
              <w:rPr>
                <w:rFonts w:ascii="Times New Roman" w:eastAsia="Times New Roman" w:hAnsi="Times New Roman" w:cs="Times New Roman"/>
                <w:sz w:val="24"/>
                <w:szCs w:val="24"/>
              </w:rPr>
              <w:t>4.3.1. Numatomų įsigyti Prekių sąrašas yra preliminarus ir nėra baigtinis. Pirkėjas gali pirkti prekes, pagal BVPŽ kodą 43328100-9 iš Tiekėjo turimo asortimento.</w:t>
            </w:r>
          </w:p>
          <w:p w14:paraId="3116DF73" w14:textId="35EFF8F8" w:rsidR="0084419F" w:rsidRDefault="0084419F" w:rsidP="00E221FA">
            <w:pPr>
              <w:tabs>
                <w:tab w:val="left" w:pos="740"/>
              </w:tabs>
              <w:spacing w:before="60" w:after="60"/>
              <w:ind w:lef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w:t>
            </w:r>
            <w:r w:rsidRPr="008B6DA5">
              <w:rPr>
                <w:rFonts w:ascii="Times New Roman" w:eastAsia="Times New Roman" w:hAnsi="Times New Roman" w:cs="Times New Roman"/>
                <w:sz w:val="24"/>
                <w:szCs w:val="24"/>
              </w:rPr>
              <w:t>Vi</w:t>
            </w:r>
            <w:r>
              <w:rPr>
                <w:rFonts w:ascii="Times New Roman" w:eastAsia="Times New Roman" w:hAnsi="Times New Roman" w:cs="Times New Roman"/>
                <w:sz w:val="24"/>
                <w:szCs w:val="24"/>
              </w:rPr>
              <w:t xml:space="preserve">siems perkamiems hidraulikos komponentams </w:t>
            </w:r>
            <w:r w:rsidRPr="008B6DA5">
              <w:rPr>
                <w:rFonts w:ascii="Times New Roman" w:eastAsia="Times New Roman" w:hAnsi="Times New Roman" w:cs="Times New Roman"/>
                <w:sz w:val="24"/>
                <w:szCs w:val="24"/>
              </w:rPr>
              <w:t>turi būti suteikiama gamintojo nustatyta garantija</w:t>
            </w:r>
            <w:r>
              <w:rPr>
                <w:rFonts w:ascii="Times New Roman" w:eastAsia="Times New Roman" w:hAnsi="Times New Roman" w:cs="Times New Roman"/>
                <w:sz w:val="24"/>
                <w:szCs w:val="24"/>
              </w:rPr>
              <w:t xml:space="preserve"> </w:t>
            </w:r>
            <w:r w:rsidRPr="008B6DA5">
              <w:rPr>
                <w:rFonts w:ascii="Times New Roman" w:eastAsia="Times New Roman" w:hAnsi="Times New Roman" w:cs="Times New Roman"/>
                <w:sz w:val="24"/>
                <w:szCs w:val="24"/>
              </w:rPr>
              <w:t>ir jų kokybė turi atitikti Lietuvos Respublikoje galiojančius kokybės reikalavimus t. y. (LR civilinis kodeksas 6.363 straipsnis. Prekių kokybės reikalavimai)</w:t>
            </w:r>
            <w:r>
              <w:rPr>
                <w:rFonts w:ascii="Times New Roman" w:eastAsia="Times New Roman" w:hAnsi="Times New Roman" w:cs="Times New Roman"/>
                <w:sz w:val="24"/>
                <w:szCs w:val="24"/>
              </w:rPr>
              <w:t>.</w:t>
            </w:r>
          </w:p>
          <w:p w14:paraId="3FC61E1E" w14:textId="724CE8A5" w:rsidR="0084419F" w:rsidRDefault="0084419F" w:rsidP="00E221FA">
            <w:pPr>
              <w:tabs>
                <w:tab w:val="left" w:pos="740"/>
              </w:tabs>
              <w:spacing w:before="60" w:after="60"/>
              <w:ind w:lef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w:t>
            </w:r>
            <w:r w:rsidRPr="001D05AA">
              <w:rPr>
                <w:rFonts w:ascii="Times New Roman" w:eastAsia="Times New Roman" w:hAnsi="Times New Roman" w:cs="Times New Roman"/>
                <w:sz w:val="24"/>
                <w:szCs w:val="24"/>
              </w:rPr>
              <w:t xml:space="preserve">Tiekėjo </w:t>
            </w:r>
            <w:r>
              <w:rPr>
                <w:rFonts w:ascii="Times New Roman" w:eastAsia="Times New Roman" w:hAnsi="Times New Roman" w:cs="Times New Roman"/>
                <w:sz w:val="24"/>
                <w:szCs w:val="24"/>
              </w:rPr>
              <w:t>pateikti hidraulikos komponentai</w:t>
            </w:r>
            <w:r w:rsidRPr="001D05AA">
              <w:rPr>
                <w:rFonts w:ascii="Times New Roman" w:eastAsia="Times New Roman" w:hAnsi="Times New Roman" w:cs="Times New Roman"/>
                <w:sz w:val="24"/>
                <w:szCs w:val="24"/>
              </w:rPr>
              <w:t>, kuri</w:t>
            </w:r>
            <w:r>
              <w:rPr>
                <w:rFonts w:ascii="Times New Roman" w:eastAsia="Times New Roman" w:hAnsi="Times New Roman" w:cs="Times New Roman"/>
                <w:sz w:val="24"/>
                <w:szCs w:val="24"/>
              </w:rPr>
              <w:t>e</w:t>
            </w:r>
            <w:r w:rsidRPr="001D05AA">
              <w:rPr>
                <w:rFonts w:ascii="Times New Roman" w:eastAsia="Times New Roman" w:hAnsi="Times New Roman" w:cs="Times New Roman"/>
                <w:sz w:val="24"/>
                <w:szCs w:val="24"/>
              </w:rPr>
              <w:t xml:space="preserve"> garantinio laikotarpio metu sugedo ir buvo pripažint</w:t>
            </w:r>
            <w:r>
              <w:rPr>
                <w:rFonts w:ascii="Times New Roman" w:eastAsia="Times New Roman" w:hAnsi="Times New Roman" w:cs="Times New Roman"/>
                <w:sz w:val="24"/>
                <w:szCs w:val="24"/>
              </w:rPr>
              <w:t>i</w:t>
            </w:r>
            <w:r w:rsidRPr="001D05AA">
              <w:rPr>
                <w:rFonts w:ascii="Times New Roman" w:eastAsia="Times New Roman" w:hAnsi="Times New Roman" w:cs="Times New Roman"/>
                <w:sz w:val="24"/>
                <w:szCs w:val="24"/>
              </w:rPr>
              <w:t xml:space="preserve"> nekokybišk</w:t>
            </w:r>
            <w:r>
              <w:rPr>
                <w:rFonts w:ascii="Times New Roman" w:eastAsia="Times New Roman" w:hAnsi="Times New Roman" w:cs="Times New Roman"/>
                <w:sz w:val="24"/>
                <w:szCs w:val="24"/>
              </w:rPr>
              <w:t>i</w:t>
            </w:r>
            <w:r w:rsidRPr="001D05AA">
              <w:rPr>
                <w:rFonts w:ascii="Times New Roman" w:eastAsia="Times New Roman" w:hAnsi="Times New Roman" w:cs="Times New Roman"/>
                <w:sz w:val="24"/>
                <w:szCs w:val="24"/>
              </w:rPr>
              <w:t>, Tiekėjas įsipareigoja pakeisti nauj</w:t>
            </w:r>
            <w:r>
              <w:rPr>
                <w:rFonts w:ascii="Times New Roman" w:eastAsia="Times New Roman" w:hAnsi="Times New Roman" w:cs="Times New Roman"/>
                <w:sz w:val="24"/>
                <w:szCs w:val="24"/>
              </w:rPr>
              <w:t>ais</w:t>
            </w:r>
            <w:r w:rsidRPr="001D05AA">
              <w:rPr>
                <w:rFonts w:ascii="Times New Roman" w:eastAsia="Times New Roman" w:hAnsi="Times New Roman" w:cs="Times New Roman"/>
                <w:sz w:val="24"/>
                <w:szCs w:val="24"/>
              </w:rPr>
              <w:t xml:space="preserve"> savo lėšomis.</w:t>
            </w:r>
          </w:p>
          <w:p w14:paraId="12E1F2AD" w14:textId="6882E64C" w:rsidR="0084419F" w:rsidRDefault="0084419F" w:rsidP="00E221FA">
            <w:pPr>
              <w:tabs>
                <w:tab w:val="left" w:pos="740"/>
              </w:tabs>
              <w:spacing w:before="60" w:after="60"/>
              <w:ind w:lef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4.6. </w:t>
            </w:r>
            <w:r w:rsidRPr="00044AD8">
              <w:rPr>
                <w:rFonts w:ascii="Times New Roman" w:eastAsia="Times New Roman" w:hAnsi="Times New Roman" w:cs="Times New Roman"/>
                <w:sz w:val="24"/>
                <w:szCs w:val="24"/>
              </w:rPr>
              <w:t>Sugedusius hidraulinius cilindrus Pirkėjas pristatys savo lėšomis į Tiekėjo bazę</w:t>
            </w:r>
            <w:r>
              <w:rPr>
                <w:rFonts w:ascii="Times New Roman" w:eastAsia="Times New Roman" w:hAnsi="Times New Roman" w:cs="Times New Roman"/>
                <w:sz w:val="24"/>
                <w:szCs w:val="24"/>
              </w:rPr>
              <w:t>, kuri</w:t>
            </w:r>
            <w:r w:rsidRPr="00A5553B">
              <w:rPr>
                <w:rFonts w:ascii="Times New Roman" w:eastAsia="Times New Roman" w:hAnsi="Times New Roman" w:cs="Times New Roman"/>
                <w:sz w:val="24"/>
                <w:szCs w:val="24"/>
              </w:rPr>
              <w:t xml:space="preserve"> turi būti nutolusi nuo Pirkėjo būstinės Eigulių g. 32, Vilnius ne daugiau nei </w:t>
            </w:r>
            <w:r>
              <w:rPr>
                <w:rFonts w:ascii="Times New Roman" w:eastAsia="Times New Roman" w:hAnsi="Times New Roman" w:cs="Times New Roman"/>
                <w:sz w:val="24"/>
                <w:szCs w:val="24"/>
              </w:rPr>
              <w:t>25</w:t>
            </w:r>
            <w:r w:rsidRPr="00A5553B">
              <w:rPr>
                <w:rFonts w:ascii="Times New Roman" w:eastAsia="Times New Roman" w:hAnsi="Times New Roman" w:cs="Times New Roman"/>
                <w:sz w:val="24"/>
                <w:szCs w:val="24"/>
              </w:rPr>
              <w:t xml:space="preserve"> km atstumu. Jei Tiekėjo </w:t>
            </w:r>
            <w:r>
              <w:rPr>
                <w:rFonts w:ascii="Times New Roman" w:eastAsia="Times New Roman" w:hAnsi="Times New Roman" w:cs="Times New Roman"/>
                <w:sz w:val="24"/>
                <w:szCs w:val="24"/>
              </w:rPr>
              <w:t>bazė</w:t>
            </w:r>
            <w:r w:rsidRPr="00A5553B">
              <w:rPr>
                <w:rFonts w:ascii="Times New Roman" w:eastAsia="Times New Roman" w:hAnsi="Times New Roman" w:cs="Times New Roman"/>
                <w:sz w:val="24"/>
                <w:szCs w:val="24"/>
              </w:rPr>
              <w:t xml:space="preserve"> yra toliau nei </w:t>
            </w:r>
            <w:r>
              <w:rPr>
                <w:rFonts w:ascii="Times New Roman" w:eastAsia="Times New Roman" w:hAnsi="Times New Roman" w:cs="Times New Roman"/>
                <w:sz w:val="24"/>
                <w:szCs w:val="24"/>
              </w:rPr>
              <w:t>2</w:t>
            </w:r>
            <w:r w:rsidRPr="00A5553B">
              <w:rPr>
                <w:rFonts w:ascii="Times New Roman" w:eastAsia="Times New Roman" w:hAnsi="Times New Roman" w:cs="Times New Roman"/>
                <w:sz w:val="24"/>
                <w:szCs w:val="24"/>
              </w:rPr>
              <w:t>5 km, tada Tiekėjas savo lėšomis privalo pasiimti</w:t>
            </w:r>
            <w:r>
              <w:rPr>
                <w:rFonts w:ascii="Times New Roman" w:eastAsia="Times New Roman" w:hAnsi="Times New Roman" w:cs="Times New Roman"/>
                <w:sz w:val="24"/>
                <w:szCs w:val="24"/>
              </w:rPr>
              <w:t xml:space="preserve"> per 1 d. d. </w:t>
            </w:r>
            <w:r w:rsidRPr="00A5553B">
              <w:rPr>
                <w:rFonts w:ascii="Times New Roman" w:eastAsia="Times New Roman" w:hAnsi="Times New Roman" w:cs="Times New Roman"/>
                <w:sz w:val="24"/>
                <w:szCs w:val="24"/>
              </w:rPr>
              <w:t xml:space="preserve">ir po remonto grąžinti </w:t>
            </w:r>
            <w:r>
              <w:rPr>
                <w:rFonts w:ascii="Times New Roman" w:eastAsia="Times New Roman" w:hAnsi="Times New Roman" w:cs="Times New Roman"/>
                <w:sz w:val="24"/>
                <w:szCs w:val="24"/>
              </w:rPr>
              <w:t>hidraulinius cilindrus</w:t>
            </w:r>
            <w:r w:rsidRPr="00A5553B">
              <w:rPr>
                <w:rFonts w:ascii="Times New Roman" w:eastAsia="Times New Roman" w:hAnsi="Times New Roman" w:cs="Times New Roman"/>
                <w:sz w:val="24"/>
                <w:szCs w:val="24"/>
              </w:rPr>
              <w:t>.</w:t>
            </w:r>
          </w:p>
          <w:p w14:paraId="764A034F" w14:textId="732E226C" w:rsidR="0084419F" w:rsidRPr="00044AD8" w:rsidRDefault="0084419F" w:rsidP="00E221FA">
            <w:pPr>
              <w:tabs>
                <w:tab w:val="left" w:pos="740"/>
              </w:tabs>
              <w:spacing w:before="60" w:after="60"/>
              <w:ind w:lef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r w:rsidRPr="00044AD8">
              <w:rPr>
                <w:rFonts w:ascii="Times New Roman" w:eastAsia="Times New Roman" w:hAnsi="Times New Roman" w:cs="Times New Roman"/>
                <w:sz w:val="24"/>
                <w:szCs w:val="24"/>
              </w:rPr>
              <w:t xml:space="preserve"> Hidraulikos komponentus Pirkėjas pasiima savo lėšomis </w:t>
            </w:r>
            <w:r>
              <w:rPr>
                <w:rFonts w:ascii="Times New Roman" w:eastAsia="Times New Roman" w:hAnsi="Times New Roman" w:cs="Times New Roman"/>
                <w:sz w:val="24"/>
                <w:szCs w:val="24"/>
              </w:rPr>
              <w:t xml:space="preserve">iš Tiekėjo bazės jei užsakymo suma mažesnė nei 200 Eur be PVM, </w:t>
            </w:r>
            <w:r w:rsidRPr="00044AD8">
              <w:rPr>
                <w:rFonts w:ascii="Times New Roman" w:eastAsia="Times New Roman" w:hAnsi="Times New Roman" w:cs="Times New Roman"/>
                <w:sz w:val="24"/>
                <w:szCs w:val="24"/>
              </w:rPr>
              <w:t xml:space="preserve">Tiekėjas </w:t>
            </w:r>
            <w:r>
              <w:rPr>
                <w:rFonts w:ascii="Times New Roman" w:eastAsia="Times New Roman" w:hAnsi="Times New Roman" w:cs="Times New Roman"/>
                <w:sz w:val="24"/>
                <w:szCs w:val="24"/>
              </w:rPr>
              <w:t>įsipareigoja paruošti prekes atsiėmimui per 1 d. d.  Jei</w:t>
            </w:r>
            <w:r w:rsidRPr="00044AD8">
              <w:rPr>
                <w:rFonts w:ascii="Times New Roman" w:eastAsia="Times New Roman" w:hAnsi="Times New Roman" w:cs="Times New Roman"/>
                <w:sz w:val="24"/>
                <w:szCs w:val="24"/>
              </w:rPr>
              <w:t xml:space="preserve"> užsakymo sum</w:t>
            </w:r>
            <w:r>
              <w:rPr>
                <w:rFonts w:ascii="Times New Roman" w:eastAsia="Times New Roman" w:hAnsi="Times New Roman" w:cs="Times New Roman"/>
                <w:sz w:val="24"/>
                <w:szCs w:val="24"/>
              </w:rPr>
              <w:t xml:space="preserve">a viršija </w:t>
            </w:r>
            <w:r w:rsidRPr="00044AD8">
              <w:rPr>
                <w:rFonts w:ascii="Times New Roman" w:eastAsia="Times New Roman" w:hAnsi="Times New Roman" w:cs="Times New Roman"/>
                <w:sz w:val="24"/>
                <w:szCs w:val="24"/>
              </w:rPr>
              <w:t xml:space="preserve"> 200</w:t>
            </w:r>
            <w:r>
              <w:rPr>
                <w:rFonts w:ascii="Times New Roman" w:eastAsia="Times New Roman" w:hAnsi="Times New Roman" w:cs="Times New Roman"/>
                <w:sz w:val="24"/>
                <w:szCs w:val="24"/>
              </w:rPr>
              <w:t xml:space="preserve"> Eur</w:t>
            </w:r>
            <w:r w:rsidRPr="00044AD8">
              <w:rPr>
                <w:rFonts w:ascii="Times New Roman" w:eastAsia="Times New Roman" w:hAnsi="Times New Roman" w:cs="Times New Roman"/>
                <w:sz w:val="24"/>
                <w:szCs w:val="24"/>
              </w:rPr>
              <w:t xml:space="preserve"> be </w:t>
            </w:r>
            <w:r>
              <w:rPr>
                <w:rFonts w:ascii="Times New Roman" w:eastAsia="Times New Roman" w:hAnsi="Times New Roman" w:cs="Times New Roman"/>
                <w:sz w:val="24"/>
                <w:szCs w:val="24"/>
              </w:rPr>
              <w:t xml:space="preserve">PVM, Tiekėjas įsipareigoja </w:t>
            </w:r>
            <w:r w:rsidRPr="00044AD8">
              <w:rPr>
                <w:rFonts w:ascii="Times New Roman" w:eastAsia="Times New Roman" w:hAnsi="Times New Roman" w:cs="Times New Roman"/>
                <w:sz w:val="24"/>
                <w:szCs w:val="24"/>
              </w:rPr>
              <w:t>prist</w:t>
            </w:r>
            <w:r>
              <w:rPr>
                <w:rFonts w:ascii="Times New Roman" w:eastAsia="Times New Roman" w:hAnsi="Times New Roman" w:cs="Times New Roman"/>
                <w:sz w:val="24"/>
                <w:szCs w:val="24"/>
              </w:rPr>
              <w:t>atyti hidraulikos komponentus per 3 d. d.</w:t>
            </w:r>
          </w:p>
          <w:p w14:paraId="7E3F335B" w14:textId="541F8F73" w:rsidR="0084419F" w:rsidRPr="00F52B96" w:rsidRDefault="0084419F" w:rsidP="00E221FA">
            <w:pPr>
              <w:tabs>
                <w:tab w:val="left" w:pos="740"/>
              </w:tabs>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A776B4">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Pr="00CE02A7">
              <w:rPr>
                <w:rFonts w:ascii="Times New Roman" w:eastAsia="Times New Roman" w:hAnsi="Times New Roman" w:cs="Times New Roman"/>
                <w:sz w:val="24"/>
                <w:szCs w:val="24"/>
              </w:rPr>
              <w:t xml:space="preserve">Hidraulinių cilindrų remonto paslauga negali trukti ilgiau nei 7 </w:t>
            </w:r>
            <w:r>
              <w:rPr>
                <w:rFonts w:ascii="Times New Roman" w:eastAsia="Times New Roman" w:hAnsi="Times New Roman" w:cs="Times New Roman"/>
                <w:sz w:val="24"/>
                <w:szCs w:val="24"/>
              </w:rPr>
              <w:t>d. d.</w:t>
            </w:r>
            <w:r w:rsidRPr="00CE02A7">
              <w:rPr>
                <w:rFonts w:ascii="Times New Roman" w:eastAsia="Times New Roman" w:hAnsi="Times New Roman" w:cs="Times New Roman"/>
                <w:sz w:val="24"/>
                <w:szCs w:val="24"/>
              </w:rPr>
              <w:t xml:space="preserve"> nuo </w:t>
            </w:r>
            <w:r>
              <w:rPr>
                <w:rFonts w:ascii="Times New Roman" w:eastAsia="Times New Roman" w:hAnsi="Times New Roman" w:cs="Times New Roman"/>
                <w:sz w:val="24"/>
                <w:szCs w:val="24"/>
              </w:rPr>
              <w:t>hidraulinių cilindrų</w:t>
            </w:r>
            <w:r w:rsidRPr="00CE02A7">
              <w:rPr>
                <w:rFonts w:ascii="Times New Roman" w:eastAsia="Times New Roman" w:hAnsi="Times New Roman" w:cs="Times New Roman"/>
                <w:sz w:val="24"/>
                <w:szCs w:val="24"/>
              </w:rPr>
              <w:t xml:space="preserve"> pristatymo, </w:t>
            </w:r>
            <w:r>
              <w:rPr>
                <w:rFonts w:ascii="Times New Roman" w:eastAsia="Times New Roman" w:hAnsi="Times New Roman" w:cs="Times New Roman"/>
                <w:sz w:val="24"/>
                <w:szCs w:val="24"/>
              </w:rPr>
              <w:t xml:space="preserve">kai </w:t>
            </w:r>
            <w:r w:rsidRPr="00C257A8">
              <w:rPr>
                <w:rFonts w:ascii="Times New Roman" w:eastAsia="Times New Roman" w:hAnsi="Times New Roman" w:cs="Times New Roman"/>
                <w:sz w:val="24"/>
                <w:szCs w:val="24"/>
              </w:rPr>
              <w:t>pristato Pirkėjas</w:t>
            </w:r>
            <w:r>
              <w:rPr>
                <w:rFonts w:ascii="Times New Roman" w:eastAsia="Times New Roman" w:hAnsi="Times New Roman" w:cs="Times New Roman"/>
                <w:sz w:val="24"/>
                <w:szCs w:val="24"/>
              </w:rPr>
              <w:t>. J</w:t>
            </w:r>
            <w:r w:rsidRPr="00CE02A7">
              <w:rPr>
                <w:rFonts w:ascii="Times New Roman" w:eastAsia="Times New Roman" w:hAnsi="Times New Roman" w:cs="Times New Roman"/>
                <w:sz w:val="24"/>
                <w:szCs w:val="24"/>
              </w:rPr>
              <w:t xml:space="preserve">ei </w:t>
            </w:r>
            <w:r>
              <w:rPr>
                <w:rFonts w:ascii="Times New Roman" w:eastAsia="Times New Roman" w:hAnsi="Times New Roman" w:cs="Times New Roman"/>
                <w:sz w:val="24"/>
                <w:szCs w:val="24"/>
              </w:rPr>
              <w:t>Tie</w:t>
            </w:r>
            <w:r w:rsidRPr="00CE02A7">
              <w:rPr>
                <w:rFonts w:ascii="Times New Roman" w:eastAsia="Times New Roman" w:hAnsi="Times New Roman" w:cs="Times New Roman"/>
                <w:sz w:val="24"/>
                <w:szCs w:val="24"/>
              </w:rPr>
              <w:t>kėjas</w:t>
            </w:r>
            <w:r>
              <w:rPr>
                <w:rFonts w:ascii="Times New Roman" w:eastAsia="Times New Roman" w:hAnsi="Times New Roman" w:cs="Times New Roman"/>
                <w:sz w:val="24"/>
                <w:szCs w:val="24"/>
              </w:rPr>
              <w:t xml:space="preserve"> hidraulinius</w:t>
            </w:r>
            <w:r w:rsidRPr="00CE02A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cilindrus</w:t>
            </w:r>
            <w:r w:rsidRPr="00CE02A7">
              <w:rPr>
                <w:rFonts w:ascii="Times New Roman" w:eastAsia="Times New Roman" w:hAnsi="Times New Roman" w:cs="Times New Roman"/>
                <w:sz w:val="24"/>
                <w:szCs w:val="24"/>
              </w:rPr>
              <w:t xml:space="preserve"> pasiima savo lėšomis, </w:t>
            </w:r>
            <w:r>
              <w:rPr>
                <w:rFonts w:ascii="Times New Roman" w:eastAsia="Times New Roman" w:hAnsi="Times New Roman" w:cs="Times New Roman"/>
                <w:sz w:val="24"/>
                <w:szCs w:val="24"/>
              </w:rPr>
              <w:t>hidraulinių cilindr</w:t>
            </w:r>
            <w:r w:rsidRPr="00CE02A7">
              <w:rPr>
                <w:rFonts w:ascii="Times New Roman" w:eastAsia="Times New Roman" w:hAnsi="Times New Roman" w:cs="Times New Roman"/>
                <w:sz w:val="24"/>
                <w:szCs w:val="24"/>
              </w:rPr>
              <w:t>ų pristatymo terminas turi būti įskaičiuotas į 7 d.</w:t>
            </w:r>
            <w:r>
              <w:rPr>
                <w:rFonts w:ascii="Times New Roman" w:eastAsia="Times New Roman" w:hAnsi="Times New Roman" w:cs="Times New Roman"/>
                <w:sz w:val="24"/>
                <w:szCs w:val="24"/>
              </w:rPr>
              <w:t xml:space="preserve"> </w:t>
            </w:r>
            <w:r w:rsidRPr="00CE02A7">
              <w:rPr>
                <w:rFonts w:ascii="Times New Roman" w:eastAsia="Times New Roman" w:hAnsi="Times New Roman" w:cs="Times New Roman"/>
                <w:sz w:val="24"/>
                <w:szCs w:val="24"/>
              </w:rPr>
              <w:t>d. terminą.</w:t>
            </w:r>
          </w:p>
          <w:p w14:paraId="073389E6" w14:textId="4B8BFE3A" w:rsidR="0084419F" w:rsidRPr="00327BF9" w:rsidRDefault="0084419F" w:rsidP="00E221FA">
            <w:pPr>
              <w:tabs>
                <w:tab w:val="left" w:pos="740"/>
              </w:tabs>
              <w:spacing w:before="60" w:after="60"/>
              <w:ind w:lef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4.10. </w:t>
            </w:r>
            <w:r w:rsidRPr="00543402">
              <w:rPr>
                <w:rFonts w:ascii="Times New Roman" w:eastAsia="Times New Roman" w:hAnsi="Times New Roman" w:cs="Times New Roman"/>
                <w:sz w:val="24"/>
                <w:szCs w:val="24"/>
              </w:rPr>
              <w:t>Sąskaitoje-faktūroje, Pirkėjui nurodžius, turi būti nurodytas objekto arba transporto priemonės valstybinis numeris, kurį pateikia Pirkėjas, kad būtų aišku kokiam objektui buvo atlikta paslauga.</w:t>
            </w:r>
          </w:p>
        </w:tc>
      </w:tr>
    </w:tbl>
    <w:p w14:paraId="39E9CB48" w14:textId="77777777" w:rsidR="002A7375" w:rsidRDefault="002A7375" w:rsidP="00E221FA">
      <w:pPr>
        <w:jc w:val="both"/>
        <w:rPr>
          <w:rFonts w:ascii="Times New Roman" w:eastAsia="Times New Roman" w:hAnsi="Times New Roman" w:cs="Times New Roman"/>
          <w:sz w:val="24"/>
          <w:szCs w:val="24"/>
        </w:rPr>
      </w:pPr>
    </w:p>
    <w:p w14:paraId="053E76DB" w14:textId="3A54A3AD" w:rsidR="00CF0440" w:rsidRPr="00327BF9" w:rsidRDefault="00CF0440" w:rsidP="00CF044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w:t>
      </w:r>
    </w:p>
    <w:sectPr w:rsidR="00CF0440"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CC9C4" w14:textId="77777777" w:rsidR="00E517E4" w:rsidRDefault="00E517E4" w:rsidP="00DD3A79">
      <w:pPr>
        <w:spacing w:line="240" w:lineRule="auto"/>
      </w:pPr>
      <w:r>
        <w:separator/>
      </w:r>
    </w:p>
  </w:endnote>
  <w:endnote w:type="continuationSeparator" w:id="0">
    <w:p w14:paraId="705AE6DB" w14:textId="77777777" w:rsidR="00E517E4" w:rsidRDefault="00E517E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0AD7D" w14:textId="77777777" w:rsidR="00E517E4" w:rsidRDefault="00E517E4" w:rsidP="00DD3A79">
      <w:pPr>
        <w:spacing w:line="240" w:lineRule="auto"/>
      </w:pPr>
      <w:r>
        <w:separator/>
      </w:r>
    </w:p>
  </w:footnote>
  <w:footnote w:type="continuationSeparator" w:id="0">
    <w:p w14:paraId="00033050" w14:textId="77777777" w:rsidR="00E517E4" w:rsidRDefault="00E517E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2F519A15"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5D5734"/>
    <w:multiLevelType w:val="hybridMultilevel"/>
    <w:tmpl w:val="6E846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1D601A"/>
    <w:multiLevelType w:val="hybridMultilevel"/>
    <w:tmpl w:val="742C5700"/>
    <w:lvl w:ilvl="0" w:tplc="DFE6320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314C32"/>
    <w:multiLevelType w:val="hybridMultilevel"/>
    <w:tmpl w:val="EC0E6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E38DD"/>
    <w:multiLevelType w:val="hybridMultilevel"/>
    <w:tmpl w:val="8FF2BA5C"/>
    <w:lvl w:ilvl="0" w:tplc="0427000F">
      <w:start w:val="1"/>
      <w:numFmt w:val="decimal"/>
      <w:lvlText w:val="%1."/>
      <w:lvlJc w:val="left"/>
      <w:pPr>
        <w:ind w:left="751" w:hanging="360"/>
      </w:pPr>
    </w:lvl>
    <w:lvl w:ilvl="1" w:tplc="04270019" w:tentative="1">
      <w:start w:val="1"/>
      <w:numFmt w:val="lowerLetter"/>
      <w:lvlText w:val="%2."/>
      <w:lvlJc w:val="left"/>
      <w:pPr>
        <w:ind w:left="1471" w:hanging="360"/>
      </w:pPr>
    </w:lvl>
    <w:lvl w:ilvl="2" w:tplc="0427001B" w:tentative="1">
      <w:start w:val="1"/>
      <w:numFmt w:val="lowerRoman"/>
      <w:lvlText w:val="%3."/>
      <w:lvlJc w:val="right"/>
      <w:pPr>
        <w:ind w:left="2191" w:hanging="180"/>
      </w:pPr>
    </w:lvl>
    <w:lvl w:ilvl="3" w:tplc="0427000F" w:tentative="1">
      <w:start w:val="1"/>
      <w:numFmt w:val="decimal"/>
      <w:lvlText w:val="%4."/>
      <w:lvlJc w:val="left"/>
      <w:pPr>
        <w:ind w:left="2911" w:hanging="360"/>
      </w:pPr>
    </w:lvl>
    <w:lvl w:ilvl="4" w:tplc="04270019" w:tentative="1">
      <w:start w:val="1"/>
      <w:numFmt w:val="lowerLetter"/>
      <w:lvlText w:val="%5."/>
      <w:lvlJc w:val="left"/>
      <w:pPr>
        <w:ind w:left="3631" w:hanging="360"/>
      </w:pPr>
    </w:lvl>
    <w:lvl w:ilvl="5" w:tplc="0427001B" w:tentative="1">
      <w:start w:val="1"/>
      <w:numFmt w:val="lowerRoman"/>
      <w:lvlText w:val="%6."/>
      <w:lvlJc w:val="right"/>
      <w:pPr>
        <w:ind w:left="4351" w:hanging="180"/>
      </w:pPr>
    </w:lvl>
    <w:lvl w:ilvl="6" w:tplc="0427000F" w:tentative="1">
      <w:start w:val="1"/>
      <w:numFmt w:val="decimal"/>
      <w:lvlText w:val="%7."/>
      <w:lvlJc w:val="left"/>
      <w:pPr>
        <w:ind w:left="5071" w:hanging="360"/>
      </w:pPr>
    </w:lvl>
    <w:lvl w:ilvl="7" w:tplc="04270019" w:tentative="1">
      <w:start w:val="1"/>
      <w:numFmt w:val="lowerLetter"/>
      <w:lvlText w:val="%8."/>
      <w:lvlJc w:val="left"/>
      <w:pPr>
        <w:ind w:left="5791" w:hanging="360"/>
      </w:pPr>
    </w:lvl>
    <w:lvl w:ilvl="8" w:tplc="0427001B" w:tentative="1">
      <w:start w:val="1"/>
      <w:numFmt w:val="lowerRoman"/>
      <w:lvlText w:val="%9."/>
      <w:lvlJc w:val="right"/>
      <w:pPr>
        <w:ind w:left="6511" w:hanging="180"/>
      </w:pPr>
    </w:lvl>
  </w:abstractNum>
  <w:abstractNum w:abstractNumId="14"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C0C55DF"/>
    <w:multiLevelType w:val="hybridMultilevel"/>
    <w:tmpl w:val="45AA12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0E6C3B"/>
    <w:multiLevelType w:val="multilevel"/>
    <w:tmpl w:val="B912815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3316BB"/>
    <w:multiLevelType w:val="hybridMultilevel"/>
    <w:tmpl w:val="EA2418FA"/>
    <w:lvl w:ilvl="0" w:tplc="2FCE5EDE">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9C4EE4"/>
    <w:multiLevelType w:val="hybridMultilevel"/>
    <w:tmpl w:val="EC0E6B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0C0F3E"/>
    <w:multiLevelType w:val="hybridMultilevel"/>
    <w:tmpl w:val="FB52369E"/>
    <w:lvl w:ilvl="0" w:tplc="0427000F">
      <w:start w:val="1"/>
      <w:numFmt w:val="decimal"/>
      <w:lvlText w:val="%1."/>
      <w:lvlJc w:val="left"/>
      <w:pPr>
        <w:ind w:left="751" w:hanging="360"/>
      </w:pPr>
    </w:lvl>
    <w:lvl w:ilvl="1" w:tplc="04270019" w:tentative="1">
      <w:start w:val="1"/>
      <w:numFmt w:val="lowerLetter"/>
      <w:lvlText w:val="%2."/>
      <w:lvlJc w:val="left"/>
      <w:pPr>
        <w:ind w:left="1471" w:hanging="360"/>
      </w:pPr>
    </w:lvl>
    <w:lvl w:ilvl="2" w:tplc="0427001B" w:tentative="1">
      <w:start w:val="1"/>
      <w:numFmt w:val="lowerRoman"/>
      <w:lvlText w:val="%3."/>
      <w:lvlJc w:val="right"/>
      <w:pPr>
        <w:ind w:left="2191" w:hanging="180"/>
      </w:pPr>
    </w:lvl>
    <w:lvl w:ilvl="3" w:tplc="0427000F" w:tentative="1">
      <w:start w:val="1"/>
      <w:numFmt w:val="decimal"/>
      <w:lvlText w:val="%4."/>
      <w:lvlJc w:val="left"/>
      <w:pPr>
        <w:ind w:left="2911" w:hanging="360"/>
      </w:pPr>
    </w:lvl>
    <w:lvl w:ilvl="4" w:tplc="04270019" w:tentative="1">
      <w:start w:val="1"/>
      <w:numFmt w:val="lowerLetter"/>
      <w:lvlText w:val="%5."/>
      <w:lvlJc w:val="left"/>
      <w:pPr>
        <w:ind w:left="3631" w:hanging="360"/>
      </w:pPr>
    </w:lvl>
    <w:lvl w:ilvl="5" w:tplc="0427001B" w:tentative="1">
      <w:start w:val="1"/>
      <w:numFmt w:val="lowerRoman"/>
      <w:lvlText w:val="%6."/>
      <w:lvlJc w:val="right"/>
      <w:pPr>
        <w:ind w:left="4351" w:hanging="180"/>
      </w:pPr>
    </w:lvl>
    <w:lvl w:ilvl="6" w:tplc="0427000F" w:tentative="1">
      <w:start w:val="1"/>
      <w:numFmt w:val="decimal"/>
      <w:lvlText w:val="%7."/>
      <w:lvlJc w:val="left"/>
      <w:pPr>
        <w:ind w:left="5071" w:hanging="360"/>
      </w:pPr>
    </w:lvl>
    <w:lvl w:ilvl="7" w:tplc="04270019" w:tentative="1">
      <w:start w:val="1"/>
      <w:numFmt w:val="lowerLetter"/>
      <w:lvlText w:val="%8."/>
      <w:lvlJc w:val="left"/>
      <w:pPr>
        <w:ind w:left="5791" w:hanging="360"/>
      </w:pPr>
    </w:lvl>
    <w:lvl w:ilvl="8" w:tplc="0427001B" w:tentative="1">
      <w:start w:val="1"/>
      <w:numFmt w:val="lowerRoman"/>
      <w:lvlText w:val="%9."/>
      <w:lvlJc w:val="right"/>
      <w:pPr>
        <w:ind w:left="6511" w:hanging="180"/>
      </w:pPr>
    </w:lvl>
  </w:abstractNum>
  <w:abstractNum w:abstractNumId="2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EB02A3C"/>
    <w:multiLevelType w:val="hybridMultilevel"/>
    <w:tmpl w:val="DAFA43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abstractNum w:abstractNumId="28" w15:restartNumberingAfterBreak="0">
    <w:nsid w:val="7CEB12E4"/>
    <w:multiLevelType w:val="multilevel"/>
    <w:tmpl w:val="E1ECC82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22884338">
    <w:abstractNumId w:val="24"/>
  </w:num>
  <w:num w:numId="2" w16cid:durableId="1724871316">
    <w:abstractNumId w:val="26"/>
  </w:num>
  <w:num w:numId="3" w16cid:durableId="1842963619">
    <w:abstractNumId w:val="9"/>
  </w:num>
  <w:num w:numId="4" w16cid:durableId="1254506901">
    <w:abstractNumId w:val="18"/>
  </w:num>
  <w:num w:numId="5" w16cid:durableId="1548957364">
    <w:abstractNumId w:val="3"/>
  </w:num>
  <w:num w:numId="6" w16cid:durableId="917516199">
    <w:abstractNumId w:val="22"/>
  </w:num>
  <w:num w:numId="7" w16cid:durableId="345138485">
    <w:abstractNumId w:val="17"/>
  </w:num>
  <w:num w:numId="8" w16cid:durableId="1888949729">
    <w:abstractNumId w:val="16"/>
  </w:num>
  <w:num w:numId="9" w16cid:durableId="667951495">
    <w:abstractNumId w:val="11"/>
  </w:num>
  <w:num w:numId="10" w16cid:durableId="1558667089">
    <w:abstractNumId w:val="14"/>
  </w:num>
  <w:num w:numId="11" w16cid:durableId="1165708802">
    <w:abstractNumId w:val="0"/>
  </w:num>
  <w:num w:numId="12" w16cid:durableId="2134640114">
    <w:abstractNumId w:val="1"/>
  </w:num>
  <w:num w:numId="13" w16cid:durableId="619647937">
    <w:abstractNumId w:val="2"/>
  </w:num>
  <w:num w:numId="14" w16cid:durableId="1308432418">
    <w:abstractNumId w:val="5"/>
  </w:num>
  <w:num w:numId="15" w16cid:durableId="209808262">
    <w:abstractNumId w:val="7"/>
  </w:num>
  <w:num w:numId="16" w16cid:durableId="1057583222">
    <w:abstractNumId w:val="6"/>
  </w:num>
  <w:num w:numId="17" w16cid:durableId="1499346951">
    <w:abstractNumId w:val="10"/>
  </w:num>
  <w:num w:numId="18" w16cid:durableId="1863086453">
    <w:abstractNumId w:val="27"/>
  </w:num>
  <w:num w:numId="19" w16cid:durableId="395009826">
    <w:abstractNumId w:val="12"/>
  </w:num>
  <w:num w:numId="20" w16cid:durableId="1375695743">
    <w:abstractNumId w:val="21"/>
  </w:num>
  <w:num w:numId="21" w16cid:durableId="1120104164">
    <w:abstractNumId w:val="8"/>
  </w:num>
  <w:num w:numId="22" w16cid:durableId="1206061656">
    <w:abstractNumId w:val="4"/>
  </w:num>
  <w:num w:numId="23" w16cid:durableId="1942102986">
    <w:abstractNumId w:val="15"/>
  </w:num>
  <w:num w:numId="24" w16cid:durableId="1432626864">
    <w:abstractNumId w:val="23"/>
  </w:num>
  <w:num w:numId="25" w16cid:durableId="152575103">
    <w:abstractNumId w:val="25"/>
  </w:num>
  <w:num w:numId="26" w16cid:durableId="1169950661">
    <w:abstractNumId w:val="13"/>
  </w:num>
  <w:num w:numId="27" w16cid:durableId="1329288074">
    <w:abstractNumId w:val="20"/>
  </w:num>
  <w:num w:numId="28" w16cid:durableId="1060909114">
    <w:abstractNumId w:val="19"/>
  </w:num>
  <w:num w:numId="29" w16cid:durableId="161732936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9B8"/>
    <w:rsid w:val="00003386"/>
    <w:rsid w:val="0001089A"/>
    <w:rsid w:val="00010B84"/>
    <w:rsid w:val="00012AEE"/>
    <w:rsid w:val="00025A8D"/>
    <w:rsid w:val="00044240"/>
    <w:rsid w:val="00044AD8"/>
    <w:rsid w:val="00054609"/>
    <w:rsid w:val="000713B4"/>
    <w:rsid w:val="00092BFA"/>
    <w:rsid w:val="000A27BB"/>
    <w:rsid w:val="000A5412"/>
    <w:rsid w:val="000B3B35"/>
    <w:rsid w:val="000D3936"/>
    <w:rsid w:val="000E3FD5"/>
    <w:rsid w:val="000E6F4E"/>
    <w:rsid w:val="001021C2"/>
    <w:rsid w:val="00104685"/>
    <w:rsid w:val="001060AA"/>
    <w:rsid w:val="00110E33"/>
    <w:rsid w:val="00114516"/>
    <w:rsid w:val="00117AF6"/>
    <w:rsid w:val="001246BC"/>
    <w:rsid w:val="00127CA7"/>
    <w:rsid w:val="00127DDE"/>
    <w:rsid w:val="001331C6"/>
    <w:rsid w:val="001366C8"/>
    <w:rsid w:val="001414F4"/>
    <w:rsid w:val="00150D6D"/>
    <w:rsid w:val="001658B7"/>
    <w:rsid w:val="00177333"/>
    <w:rsid w:val="001836E8"/>
    <w:rsid w:val="00186ABA"/>
    <w:rsid w:val="00191D81"/>
    <w:rsid w:val="00191FF0"/>
    <w:rsid w:val="001B4D64"/>
    <w:rsid w:val="001C6C2F"/>
    <w:rsid w:val="001D05AA"/>
    <w:rsid w:val="001D5638"/>
    <w:rsid w:val="001E0531"/>
    <w:rsid w:val="001E4123"/>
    <w:rsid w:val="001E4455"/>
    <w:rsid w:val="001F5C3B"/>
    <w:rsid w:val="002030E2"/>
    <w:rsid w:val="0022461E"/>
    <w:rsid w:val="00225E7D"/>
    <w:rsid w:val="00227BBD"/>
    <w:rsid w:val="00230CF3"/>
    <w:rsid w:val="00234191"/>
    <w:rsid w:val="0024281E"/>
    <w:rsid w:val="0024691C"/>
    <w:rsid w:val="00247216"/>
    <w:rsid w:val="00252C6E"/>
    <w:rsid w:val="00252E24"/>
    <w:rsid w:val="00260E1D"/>
    <w:rsid w:val="002638C3"/>
    <w:rsid w:val="00263FF0"/>
    <w:rsid w:val="0026457D"/>
    <w:rsid w:val="00277DD2"/>
    <w:rsid w:val="00280015"/>
    <w:rsid w:val="0028024D"/>
    <w:rsid w:val="0028132A"/>
    <w:rsid w:val="00286683"/>
    <w:rsid w:val="00290CE2"/>
    <w:rsid w:val="002910E3"/>
    <w:rsid w:val="00291D69"/>
    <w:rsid w:val="00292E90"/>
    <w:rsid w:val="0029502D"/>
    <w:rsid w:val="00296F62"/>
    <w:rsid w:val="002A7375"/>
    <w:rsid w:val="002B016F"/>
    <w:rsid w:val="002B02ED"/>
    <w:rsid w:val="002B34A9"/>
    <w:rsid w:val="002B393E"/>
    <w:rsid w:val="002B6288"/>
    <w:rsid w:val="002B704C"/>
    <w:rsid w:val="002B7B85"/>
    <w:rsid w:val="002C0830"/>
    <w:rsid w:val="002C7088"/>
    <w:rsid w:val="002D79C4"/>
    <w:rsid w:val="002E4744"/>
    <w:rsid w:val="002E4E94"/>
    <w:rsid w:val="002E5373"/>
    <w:rsid w:val="002E5628"/>
    <w:rsid w:val="002F119A"/>
    <w:rsid w:val="0030666D"/>
    <w:rsid w:val="00315197"/>
    <w:rsid w:val="00326010"/>
    <w:rsid w:val="00327BF9"/>
    <w:rsid w:val="00332885"/>
    <w:rsid w:val="00333936"/>
    <w:rsid w:val="00361B7B"/>
    <w:rsid w:val="00363086"/>
    <w:rsid w:val="00377A0F"/>
    <w:rsid w:val="003879F1"/>
    <w:rsid w:val="0039598B"/>
    <w:rsid w:val="003A449D"/>
    <w:rsid w:val="003B54F6"/>
    <w:rsid w:val="003C741A"/>
    <w:rsid w:val="003C7C2E"/>
    <w:rsid w:val="003D3B18"/>
    <w:rsid w:val="003E063E"/>
    <w:rsid w:val="003E48E6"/>
    <w:rsid w:val="003F1ED8"/>
    <w:rsid w:val="003F34F5"/>
    <w:rsid w:val="004012BA"/>
    <w:rsid w:val="00417622"/>
    <w:rsid w:val="00423FB5"/>
    <w:rsid w:val="00426614"/>
    <w:rsid w:val="00427560"/>
    <w:rsid w:val="00437138"/>
    <w:rsid w:val="004379FE"/>
    <w:rsid w:val="00437D30"/>
    <w:rsid w:val="0044172A"/>
    <w:rsid w:val="00441E9A"/>
    <w:rsid w:val="00444B38"/>
    <w:rsid w:val="00450734"/>
    <w:rsid w:val="0045214F"/>
    <w:rsid w:val="00455245"/>
    <w:rsid w:val="00462A70"/>
    <w:rsid w:val="004634C0"/>
    <w:rsid w:val="0046784B"/>
    <w:rsid w:val="004937AF"/>
    <w:rsid w:val="004B2396"/>
    <w:rsid w:val="004B2681"/>
    <w:rsid w:val="004D3370"/>
    <w:rsid w:val="00510801"/>
    <w:rsid w:val="00513A28"/>
    <w:rsid w:val="005330E4"/>
    <w:rsid w:val="00542F4A"/>
    <w:rsid w:val="00543402"/>
    <w:rsid w:val="00544FB6"/>
    <w:rsid w:val="005538BD"/>
    <w:rsid w:val="0055444C"/>
    <w:rsid w:val="00555626"/>
    <w:rsid w:val="00557BBD"/>
    <w:rsid w:val="0056183D"/>
    <w:rsid w:val="005644A2"/>
    <w:rsid w:val="00571049"/>
    <w:rsid w:val="005763CF"/>
    <w:rsid w:val="00582B5C"/>
    <w:rsid w:val="0058684F"/>
    <w:rsid w:val="00587284"/>
    <w:rsid w:val="005A07A3"/>
    <w:rsid w:val="005A3485"/>
    <w:rsid w:val="005D2E58"/>
    <w:rsid w:val="005F09C1"/>
    <w:rsid w:val="00607123"/>
    <w:rsid w:val="00615117"/>
    <w:rsid w:val="00633917"/>
    <w:rsid w:val="00634E5C"/>
    <w:rsid w:val="00641CD5"/>
    <w:rsid w:val="00644B55"/>
    <w:rsid w:val="006669F2"/>
    <w:rsid w:val="00666F21"/>
    <w:rsid w:val="00672D56"/>
    <w:rsid w:val="0067439A"/>
    <w:rsid w:val="0068364F"/>
    <w:rsid w:val="00690275"/>
    <w:rsid w:val="00693415"/>
    <w:rsid w:val="00696217"/>
    <w:rsid w:val="006A0610"/>
    <w:rsid w:val="006B1C16"/>
    <w:rsid w:val="006B23FC"/>
    <w:rsid w:val="006C459D"/>
    <w:rsid w:val="006C5FC5"/>
    <w:rsid w:val="006C648B"/>
    <w:rsid w:val="006C77CD"/>
    <w:rsid w:val="006D0028"/>
    <w:rsid w:val="006E4847"/>
    <w:rsid w:val="006E663E"/>
    <w:rsid w:val="006F1AD3"/>
    <w:rsid w:val="006F2161"/>
    <w:rsid w:val="006F3916"/>
    <w:rsid w:val="006F3E1B"/>
    <w:rsid w:val="006F4FC6"/>
    <w:rsid w:val="006F5138"/>
    <w:rsid w:val="00702D04"/>
    <w:rsid w:val="00726743"/>
    <w:rsid w:val="00730F30"/>
    <w:rsid w:val="007401A5"/>
    <w:rsid w:val="00743F61"/>
    <w:rsid w:val="0074656E"/>
    <w:rsid w:val="0074717A"/>
    <w:rsid w:val="00754C70"/>
    <w:rsid w:val="0075727D"/>
    <w:rsid w:val="007649D7"/>
    <w:rsid w:val="00783E12"/>
    <w:rsid w:val="00785632"/>
    <w:rsid w:val="00786254"/>
    <w:rsid w:val="007972E1"/>
    <w:rsid w:val="007A20C8"/>
    <w:rsid w:val="007B52D5"/>
    <w:rsid w:val="007B792A"/>
    <w:rsid w:val="007C04C6"/>
    <w:rsid w:val="007C1D64"/>
    <w:rsid w:val="007C336E"/>
    <w:rsid w:val="007C5844"/>
    <w:rsid w:val="007C728A"/>
    <w:rsid w:val="007E28FB"/>
    <w:rsid w:val="007E7D84"/>
    <w:rsid w:val="007F0F26"/>
    <w:rsid w:val="007F6364"/>
    <w:rsid w:val="007F6B6D"/>
    <w:rsid w:val="007F6E73"/>
    <w:rsid w:val="00804C79"/>
    <w:rsid w:val="00805563"/>
    <w:rsid w:val="00811C72"/>
    <w:rsid w:val="008150B9"/>
    <w:rsid w:val="00824F77"/>
    <w:rsid w:val="00832CE7"/>
    <w:rsid w:val="0083617F"/>
    <w:rsid w:val="00840F36"/>
    <w:rsid w:val="008435F7"/>
    <w:rsid w:val="0084419F"/>
    <w:rsid w:val="0084440B"/>
    <w:rsid w:val="00852F11"/>
    <w:rsid w:val="0085541F"/>
    <w:rsid w:val="0086460C"/>
    <w:rsid w:val="00867309"/>
    <w:rsid w:val="00871A40"/>
    <w:rsid w:val="00872521"/>
    <w:rsid w:val="00872656"/>
    <w:rsid w:val="00873FFD"/>
    <w:rsid w:val="00877E80"/>
    <w:rsid w:val="008961FB"/>
    <w:rsid w:val="008A2085"/>
    <w:rsid w:val="008A6379"/>
    <w:rsid w:val="008B6DA5"/>
    <w:rsid w:val="008C667E"/>
    <w:rsid w:val="008C6743"/>
    <w:rsid w:val="008C7342"/>
    <w:rsid w:val="008D2F96"/>
    <w:rsid w:val="008E100C"/>
    <w:rsid w:val="008E1AB9"/>
    <w:rsid w:val="008F2B47"/>
    <w:rsid w:val="008F35E0"/>
    <w:rsid w:val="009006A7"/>
    <w:rsid w:val="00912C11"/>
    <w:rsid w:val="00913A77"/>
    <w:rsid w:val="0092680B"/>
    <w:rsid w:val="00941F8C"/>
    <w:rsid w:val="00956DA5"/>
    <w:rsid w:val="00972C10"/>
    <w:rsid w:val="00977D67"/>
    <w:rsid w:val="00984772"/>
    <w:rsid w:val="00992C58"/>
    <w:rsid w:val="00993C1A"/>
    <w:rsid w:val="009B5C9B"/>
    <w:rsid w:val="009B6C12"/>
    <w:rsid w:val="009C1D3B"/>
    <w:rsid w:val="009C218E"/>
    <w:rsid w:val="009D3BBB"/>
    <w:rsid w:val="009D3D32"/>
    <w:rsid w:val="009D408D"/>
    <w:rsid w:val="009D43D6"/>
    <w:rsid w:val="009D5C9D"/>
    <w:rsid w:val="009D6C29"/>
    <w:rsid w:val="009E4F9D"/>
    <w:rsid w:val="009E74DA"/>
    <w:rsid w:val="00A00459"/>
    <w:rsid w:val="00A12BA1"/>
    <w:rsid w:val="00A1629A"/>
    <w:rsid w:val="00A21BFA"/>
    <w:rsid w:val="00A26067"/>
    <w:rsid w:val="00A271B8"/>
    <w:rsid w:val="00A27992"/>
    <w:rsid w:val="00A4110C"/>
    <w:rsid w:val="00A43A3D"/>
    <w:rsid w:val="00A4677E"/>
    <w:rsid w:val="00A46C41"/>
    <w:rsid w:val="00A537C1"/>
    <w:rsid w:val="00A5553B"/>
    <w:rsid w:val="00A6300C"/>
    <w:rsid w:val="00A67926"/>
    <w:rsid w:val="00A74A24"/>
    <w:rsid w:val="00A776B4"/>
    <w:rsid w:val="00A8007D"/>
    <w:rsid w:val="00A86E44"/>
    <w:rsid w:val="00AA6713"/>
    <w:rsid w:val="00AA7D5F"/>
    <w:rsid w:val="00AB57A3"/>
    <w:rsid w:val="00AC5358"/>
    <w:rsid w:val="00AC76A9"/>
    <w:rsid w:val="00AC7C59"/>
    <w:rsid w:val="00AD7FB7"/>
    <w:rsid w:val="00AF3027"/>
    <w:rsid w:val="00AF4EF6"/>
    <w:rsid w:val="00AF74F7"/>
    <w:rsid w:val="00B060F9"/>
    <w:rsid w:val="00B162EB"/>
    <w:rsid w:val="00B25F4B"/>
    <w:rsid w:val="00B27BA1"/>
    <w:rsid w:val="00B32189"/>
    <w:rsid w:val="00B33789"/>
    <w:rsid w:val="00B52358"/>
    <w:rsid w:val="00B612B7"/>
    <w:rsid w:val="00B64368"/>
    <w:rsid w:val="00B67E49"/>
    <w:rsid w:val="00B72F2A"/>
    <w:rsid w:val="00B76466"/>
    <w:rsid w:val="00B96571"/>
    <w:rsid w:val="00BA6208"/>
    <w:rsid w:val="00C041F8"/>
    <w:rsid w:val="00C05534"/>
    <w:rsid w:val="00C05A52"/>
    <w:rsid w:val="00C064DF"/>
    <w:rsid w:val="00C1308F"/>
    <w:rsid w:val="00C1636B"/>
    <w:rsid w:val="00C20C1E"/>
    <w:rsid w:val="00C252CD"/>
    <w:rsid w:val="00C257A8"/>
    <w:rsid w:val="00C26830"/>
    <w:rsid w:val="00C32F10"/>
    <w:rsid w:val="00C740D3"/>
    <w:rsid w:val="00C77513"/>
    <w:rsid w:val="00C8170D"/>
    <w:rsid w:val="00C87BAF"/>
    <w:rsid w:val="00C922EE"/>
    <w:rsid w:val="00C97435"/>
    <w:rsid w:val="00CA2CAF"/>
    <w:rsid w:val="00CB0562"/>
    <w:rsid w:val="00CB0599"/>
    <w:rsid w:val="00CB2174"/>
    <w:rsid w:val="00CB417D"/>
    <w:rsid w:val="00CB53F8"/>
    <w:rsid w:val="00CC0E2E"/>
    <w:rsid w:val="00CD0702"/>
    <w:rsid w:val="00CD303F"/>
    <w:rsid w:val="00CE02A7"/>
    <w:rsid w:val="00CE1761"/>
    <w:rsid w:val="00CE257B"/>
    <w:rsid w:val="00CF0440"/>
    <w:rsid w:val="00CF5BC8"/>
    <w:rsid w:val="00CF7224"/>
    <w:rsid w:val="00D03097"/>
    <w:rsid w:val="00D05EAF"/>
    <w:rsid w:val="00D131FD"/>
    <w:rsid w:val="00D20D60"/>
    <w:rsid w:val="00D21206"/>
    <w:rsid w:val="00D3215A"/>
    <w:rsid w:val="00D34F5F"/>
    <w:rsid w:val="00D36EA7"/>
    <w:rsid w:val="00D37298"/>
    <w:rsid w:val="00D4219C"/>
    <w:rsid w:val="00D57EE0"/>
    <w:rsid w:val="00D621AA"/>
    <w:rsid w:val="00D63FCD"/>
    <w:rsid w:val="00D67338"/>
    <w:rsid w:val="00D753AB"/>
    <w:rsid w:val="00D81F1A"/>
    <w:rsid w:val="00D83B37"/>
    <w:rsid w:val="00DA0E0F"/>
    <w:rsid w:val="00DB1685"/>
    <w:rsid w:val="00DB6075"/>
    <w:rsid w:val="00DB6828"/>
    <w:rsid w:val="00DB6BF0"/>
    <w:rsid w:val="00DC4C4D"/>
    <w:rsid w:val="00DC5D63"/>
    <w:rsid w:val="00DD0A52"/>
    <w:rsid w:val="00DD3A79"/>
    <w:rsid w:val="00DD44A5"/>
    <w:rsid w:val="00DD60C6"/>
    <w:rsid w:val="00DE1734"/>
    <w:rsid w:val="00DE1854"/>
    <w:rsid w:val="00E205BD"/>
    <w:rsid w:val="00E2122E"/>
    <w:rsid w:val="00E221FA"/>
    <w:rsid w:val="00E3007A"/>
    <w:rsid w:val="00E30E31"/>
    <w:rsid w:val="00E517E4"/>
    <w:rsid w:val="00E5747A"/>
    <w:rsid w:val="00E57FE9"/>
    <w:rsid w:val="00E60D81"/>
    <w:rsid w:val="00E63856"/>
    <w:rsid w:val="00E802A3"/>
    <w:rsid w:val="00E80E41"/>
    <w:rsid w:val="00E9088A"/>
    <w:rsid w:val="00E944AC"/>
    <w:rsid w:val="00EA1158"/>
    <w:rsid w:val="00EB09DC"/>
    <w:rsid w:val="00EB50C7"/>
    <w:rsid w:val="00EB77D2"/>
    <w:rsid w:val="00EC6999"/>
    <w:rsid w:val="00ED00AB"/>
    <w:rsid w:val="00ED5E2B"/>
    <w:rsid w:val="00ED7F14"/>
    <w:rsid w:val="00EE74D5"/>
    <w:rsid w:val="00EF1417"/>
    <w:rsid w:val="00EF5628"/>
    <w:rsid w:val="00F04D72"/>
    <w:rsid w:val="00F1081A"/>
    <w:rsid w:val="00F110B3"/>
    <w:rsid w:val="00F11819"/>
    <w:rsid w:val="00F21D80"/>
    <w:rsid w:val="00F270D3"/>
    <w:rsid w:val="00F32E70"/>
    <w:rsid w:val="00F350AC"/>
    <w:rsid w:val="00F404E4"/>
    <w:rsid w:val="00F51E45"/>
    <w:rsid w:val="00F52B96"/>
    <w:rsid w:val="00F540C2"/>
    <w:rsid w:val="00F54CF8"/>
    <w:rsid w:val="00F65690"/>
    <w:rsid w:val="00F747FA"/>
    <w:rsid w:val="00F820E1"/>
    <w:rsid w:val="00F86097"/>
    <w:rsid w:val="00F866D6"/>
    <w:rsid w:val="00F95220"/>
    <w:rsid w:val="00F9572D"/>
    <w:rsid w:val="00F95E7B"/>
    <w:rsid w:val="00FB5260"/>
    <w:rsid w:val="00FB709C"/>
    <w:rsid w:val="00FC0779"/>
    <w:rsid w:val="00FD43ED"/>
    <w:rsid w:val="00FD50BE"/>
    <w:rsid w:val="00FD5A9B"/>
    <w:rsid w:val="00FD6397"/>
    <w:rsid w:val="00FD73F2"/>
    <w:rsid w:val="00FE3836"/>
    <w:rsid w:val="00FF3AAE"/>
    <w:rsid w:val="00FF4D93"/>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21557D1"/>
    <w:rsid w:val="3759B795"/>
    <w:rsid w:val="387C5649"/>
    <w:rsid w:val="38AA35EC"/>
    <w:rsid w:val="3BEEBE75"/>
    <w:rsid w:val="3CFCB7A5"/>
    <w:rsid w:val="424447BE"/>
    <w:rsid w:val="425EC8B9"/>
    <w:rsid w:val="487F1DAC"/>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1</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164</cp:revision>
  <dcterms:created xsi:type="dcterms:W3CDTF">2025-09-08T07:49:00Z</dcterms:created>
  <dcterms:modified xsi:type="dcterms:W3CDTF">2026-05-11T07:15:00Z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